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84"/>
        <w:ind w:right="0" w:left="0" w:firstLine="0"/>
        <w:jc w:val="center"/>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36"/>
          <w:shd w:fill="auto" w:val="clear"/>
        </w:rPr>
        <w:t xml:space="preserve">ISCC 2019 Introduction</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1. Name &amp; Theme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Name:</w:t>
      </w:r>
      <w:r>
        <w:rPr>
          <w:rFonts w:ascii="함초롬바탕" w:hAnsi="함초롬바탕" w:cs="함초롬바탕" w:eastAsia="함초롬바탕"/>
          <w:color w:val="000000"/>
          <w:spacing w:val="0"/>
          <w:position w:val="0"/>
          <w:sz w:val="20"/>
          <w:shd w:fill="auto" w:val="clear"/>
        </w:rPr>
        <w:t xml:space="preserve"> International Student Creativity Challenge 2019 (ISCC 2019)</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Theme</w:t>
      </w:r>
      <w:r>
        <w:rPr>
          <w:rFonts w:ascii="함초롬바탕" w:hAnsi="함초롬바탕" w:cs="함초롬바탕" w:eastAsia="함초롬바탕"/>
          <w:color w:val="000000"/>
          <w:spacing w:val="0"/>
          <w:position w:val="0"/>
          <w:sz w:val="20"/>
          <w:shd w:fill="auto" w:val="clear"/>
        </w:rPr>
        <w:t xml:space="preserve">: Convergence for Creativity</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2. About ISCC</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ISCC is an international academic exhibition of student works for convergence in all disciplines. It is a platform for understanding of various major studies, exchange of convergence idea, and exhibition of creative student works from all university disciplines. ISCC values high creative human intelligence, supports convergence among different disciplines as source of innovation and creativity, and plays the role of connecting next generation leaders to lead a creative and abundant future.</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3. Sessions &amp; Work Submission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A student work is to be submitted to one of the four sessions, (1) Humanity, (2) Engineering &amp; Technology, (3) Science, and (4) Art &amp; Design. All submitted works will be reviewed and can be candidates for awarding. Please submit your work on the official web site (</w:t>
      </w:r>
      <w:hyperlink xmlns:r="http://schemas.openxmlformats.org/officeDocument/2006/relationships" r:id="docRId0">
        <w:r>
          <w:rPr>
            <w:rFonts w:ascii="함초롬바탕" w:hAnsi="함초롬바탕" w:cs="함초롬바탕" w:eastAsia="함초롬바탕"/>
            <w:color w:val="000000"/>
            <w:spacing w:val="0"/>
            <w:position w:val="0"/>
            <w:sz w:val="20"/>
            <w:u w:val="single"/>
            <w:shd w:fill="auto" w:val="clear"/>
          </w:rPr>
          <w:t xml:space="preserve">http://iscc.iacst.org</w:t>
        </w:r>
      </w:hyperlink>
      <w:r>
        <w:rPr>
          <w:rFonts w:ascii="함초롬바탕" w:hAnsi="함초롬바탕" w:cs="함초롬바탕" w:eastAsia="함초롬바탕"/>
          <w:color w:val="000000"/>
          <w:spacing w:val="0"/>
          <w:position w:val="0"/>
          <w:sz w:val="20"/>
          <w:shd w:fill="auto" w:val="clear"/>
        </w:rPr>
        <w:t xml:space="preserve">). Detail information of submission can be found on the site.</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4. Evaluation of Student Works</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All submitted works by students will be evaluated by the official Evaluation Committee. Evaluation criteria focus on Design motive, Creativity of the idea, and Completeness of the project, and Effect to our ecosystem. ISCC introduces worldwide multi-discipline experts as jury members.</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5. Benefits of Awarded Student Works</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All awarded student works will have the following benefits.</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Certificate</w:t>
      </w: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&amp; Plaque</w:t>
      </w:r>
      <w:r>
        <w:rPr>
          <w:rFonts w:ascii="함초롬바탕" w:hAnsi="함초롬바탕" w:cs="함초롬바탕" w:eastAsia="함초롬바탕"/>
          <w:color w:val="000000"/>
          <w:spacing w:val="0"/>
          <w:position w:val="0"/>
          <w:sz w:val="20"/>
          <w:shd w:fill="auto" w:val="clear"/>
        </w:rPr>
        <w:t xml:space="preserve">: All student winners will receive a plaque or a certificate.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Prize Money:</w:t>
      </w:r>
      <w:r>
        <w:rPr>
          <w:rFonts w:ascii="함초롬바탕" w:hAnsi="함초롬바탕" w:cs="함초롬바탕" w:eastAsia="함초롬바탕"/>
          <w:color w:val="000000"/>
          <w:spacing w:val="0"/>
          <w:position w:val="0"/>
          <w:sz w:val="20"/>
          <w:shd w:fill="auto" w:val="clear"/>
        </w:rPr>
        <w:t xml:space="preserve"> Designated prize money will be awarded to special awards.</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Media Promotion</w:t>
      </w:r>
      <w:r>
        <w:rPr>
          <w:rFonts w:ascii="함초롬바탕" w:hAnsi="함초롬바탕" w:cs="함초롬바탕" w:eastAsia="함초롬바탕"/>
          <w:color w:val="000000"/>
          <w:spacing w:val="0"/>
          <w:position w:val="0"/>
          <w:sz w:val="20"/>
          <w:shd w:fill="auto" w:val="clear"/>
        </w:rPr>
        <w:t xml:space="preserve">: All selected works will be displayed on internet including ISCC official web site and various media.</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6. Exhibition Venue &amp; Expected Participation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ISCC 2019 will be held in Siambay Resort Pattaya, Pattaya, Thailand. It will be held with ICCT 2019 (the largest international conference on Culture Technology) and participants of ISCC 2019 can enjoy the conference too.</w:t>
      </w:r>
    </w:p>
    <w:p>
      <w:pPr>
        <w:spacing w:before="0" w:after="0" w:line="384"/>
        <w:ind w:right="0" w:left="0" w:firstLine="0"/>
        <w:jc w:val="both"/>
        <w:rPr>
          <w:rFonts w:ascii="함초롬바탕" w:hAnsi="함초롬바탕" w:cs="함초롬바탕" w:eastAsia="함초롬바탕"/>
          <w:b/>
          <w:color w:val="000000"/>
          <w:spacing w:val="0"/>
          <w:position w:val="0"/>
          <w:sz w:val="22"/>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7. File Format</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Image Work</w:t>
      </w:r>
      <w:r>
        <w:rPr>
          <w:rFonts w:ascii="함초롬바탕" w:hAnsi="함초롬바탕" w:cs="함초롬바탕" w:eastAsia="함초롬바탕"/>
          <w:color w:val="000000"/>
          <w:spacing w:val="0"/>
          <w:position w:val="0"/>
          <w:sz w:val="20"/>
          <w:shd w:fill="auto" w:val="clear"/>
        </w:rPr>
        <w:t xml:space="preserve">: JPEG Format, 50cm x 50cm, 200dpi</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Video Work</w:t>
      </w:r>
      <w:r>
        <w:rPr>
          <w:rFonts w:ascii="함초롬바탕" w:hAnsi="함초롬바탕" w:cs="함초롬바탕" w:eastAsia="함초롬바탕"/>
          <w:color w:val="000000"/>
          <w:spacing w:val="0"/>
          <w:position w:val="0"/>
          <w:sz w:val="20"/>
          <w:shd w:fill="auto" w:val="clear"/>
        </w:rPr>
        <w:t xml:space="preserve">: MP4 Format</w:t>
      </w:r>
    </w:p>
    <w:p>
      <w:pPr>
        <w:spacing w:before="0" w:after="0" w:line="384"/>
        <w:ind w:right="0" w:left="0" w:firstLine="0"/>
        <w:jc w:val="both"/>
        <w:rPr>
          <w:rFonts w:ascii="함초롬바탕" w:hAnsi="함초롬바탕" w:cs="함초롬바탕" w:eastAsia="함초롬바탕"/>
          <w:b/>
          <w:color w:val="000000"/>
          <w:spacing w:val="0"/>
          <w:position w:val="0"/>
          <w:sz w:val="24"/>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8. Agenda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Submission</w:t>
      </w:r>
      <w:r>
        <w:rPr>
          <w:rFonts w:ascii="함초롬바탕" w:hAnsi="함초롬바탕" w:cs="함초롬바탕" w:eastAsia="함초롬바탕"/>
          <w:color w:val="000000"/>
          <w:spacing w:val="0"/>
          <w:position w:val="0"/>
          <w:sz w:val="20"/>
          <w:shd w:fill="auto" w:val="clear"/>
        </w:rPr>
        <w:t xml:space="preserve">: June 30, 2019</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Evaluation</w:t>
      </w:r>
      <w:r>
        <w:rPr>
          <w:rFonts w:ascii="함초롬바탕" w:hAnsi="함초롬바탕" w:cs="함초롬바탕" w:eastAsia="함초롬바탕"/>
          <w:color w:val="000000"/>
          <w:spacing w:val="0"/>
          <w:position w:val="0"/>
          <w:sz w:val="20"/>
          <w:shd w:fill="auto" w:val="clear"/>
        </w:rPr>
        <w:t xml:space="preserve">: July 10, 2019</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Registration Deadline</w:t>
      </w:r>
      <w:r>
        <w:rPr>
          <w:rFonts w:ascii="함초롬바탕" w:hAnsi="함초롬바탕" w:cs="함초롬바탕" w:eastAsia="함초롬바탕"/>
          <w:color w:val="000000"/>
          <w:spacing w:val="0"/>
          <w:position w:val="0"/>
          <w:sz w:val="20"/>
          <w:shd w:fill="auto" w:val="clear"/>
        </w:rPr>
        <w:t xml:space="preserve">: July 20, 2019</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Award Ceremony</w:t>
      </w:r>
      <w:r>
        <w:rPr>
          <w:rFonts w:ascii="함초롬바탕" w:hAnsi="함초롬바탕" w:cs="함초롬바탕" w:eastAsia="함초롬바탕"/>
          <w:color w:val="000000"/>
          <w:spacing w:val="0"/>
          <w:position w:val="0"/>
          <w:sz w:val="20"/>
          <w:shd w:fill="auto" w:val="clear"/>
        </w:rPr>
        <w:t xml:space="preserve">: August 15, 2019, (Siambay Resort Pattaya, Thailand)</w:t>
      </w:r>
    </w:p>
    <w:p>
      <w:pPr>
        <w:spacing w:before="0" w:after="0" w:line="384"/>
        <w:ind w:right="0" w:left="200" w:firstLine="0"/>
        <w:jc w:val="both"/>
        <w:rPr>
          <w:rFonts w:ascii="?????" w:hAnsi="?????" w:cs="?????" w:eastAsia="?????"/>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Exhibition Period</w:t>
      </w:r>
      <w:r>
        <w:rPr>
          <w:rFonts w:ascii="함초롬바탕" w:hAnsi="함초롬바탕" w:cs="함초롬바탕" w:eastAsia="함초롬바탕"/>
          <w:color w:val="000000"/>
          <w:spacing w:val="0"/>
          <w:position w:val="0"/>
          <w:sz w:val="20"/>
          <w:shd w:fill="auto" w:val="clear"/>
        </w:rPr>
        <w:t xml:space="preserve">: August 13 ~ 16, 2019 (</w:t>
      </w:r>
      <w:r>
        <w:rPr>
          <w:rFonts w:ascii="?????" w:hAnsi="?????" w:cs="?????" w:eastAsia="?????"/>
          <w:color w:val="000000"/>
          <w:spacing w:val="0"/>
          <w:position w:val="0"/>
          <w:sz w:val="20"/>
          <w:shd w:fill="auto" w:val="clear"/>
        </w:rPr>
        <w:t xml:space="preserve">Siambay Resort Pattaya, Thailand)</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b/>
          <w:color w:val="000000"/>
          <w:spacing w:val="0"/>
          <w:position w:val="0"/>
          <w:sz w:val="22"/>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9. Registration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Registration is needed per work submission and it includes exhibition participation, a certificate of participation, and one copy of workbook.</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 </w:t>
      </w:r>
      <w:r>
        <w:rPr>
          <w:rFonts w:ascii="함초롬바탕" w:hAnsi="함초롬바탕" w:cs="함초롬바탕" w:eastAsia="함초롬바탕"/>
          <w:b/>
          <w:color w:val="000000"/>
          <w:spacing w:val="0"/>
          <w:position w:val="0"/>
          <w:sz w:val="20"/>
          <w:shd w:fill="auto" w:val="clear"/>
        </w:rPr>
        <w:t xml:space="preserve">Regular registration with Funding</w:t>
      </w:r>
      <w:r>
        <w:rPr>
          <w:rFonts w:ascii="함초롬바탕" w:hAnsi="함초롬바탕" w:cs="함초롬바탕" w:eastAsia="함초롬바탕"/>
          <w:color w:val="000000"/>
          <w:spacing w:val="0"/>
          <w:position w:val="0"/>
          <w:sz w:val="20"/>
          <w:shd w:fill="auto" w:val="clear"/>
        </w:rPr>
        <w:t xml:space="preserve">: US$ 150 </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(Name of supporting organization or funding project will be printed in the workbook)</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 </w:t>
      </w:r>
      <w:r>
        <w:rPr>
          <w:rFonts w:ascii="함초롬바탕" w:hAnsi="함초롬바탕" w:cs="함초롬바탕" w:eastAsia="함초롬바탕"/>
          <w:b/>
          <w:color w:val="000000"/>
          <w:spacing w:val="0"/>
          <w:position w:val="0"/>
          <w:sz w:val="20"/>
          <w:shd w:fill="auto" w:val="clear"/>
        </w:rPr>
        <w:t xml:space="preserve">Student registration w/o Funding</w:t>
      </w:r>
      <w:r>
        <w:rPr>
          <w:rFonts w:ascii="함초롬바탕" w:hAnsi="함초롬바탕" w:cs="함초롬바탕" w:eastAsia="함초롬바탕"/>
          <w:color w:val="000000"/>
          <w:spacing w:val="0"/>
          <w:position w:val="0"/>
          <w:sz w:val="20"/>
          <w:shd w:fill="auto" w:val="clear"/>
        </w:rPr>
        <w:t xml:space="preserve">: US$ 80</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(In case the registration is done by private expenses, without financial support from any organization)</w:t>
      </w:r>
    </w:p>
    <w:p>
      <w:pPr>
        <w:spacing w:before="0" w:after="0" w:line="384"/>
        <w:ind w:right="0" w:left="0" w:firstLine="0"/>
        <w:jc w:val="both"/>
        <w:rPr>
          <w:rFonts w:ascii="함초롬바탕" w:hAnsi="함초롬바탕" w:cs="함초롬바탕" w:eastAsia="함초롬바탕"/>
          <w:b/>
          <w:color w:val="000000"/>
          <w:spacing w:val="0"/>
          <w:position w:val="0"/>
          <w:sz w:val="22"/>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10. Contact Information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0"/>
          <w:shd w:fill="auto" w:val="clear"/>
        </w:rPr>
        <w:t xml:space="preserve">- </w:t>
      </w:r>
      <w:r>
        <w:rPr>
          <w:rFonts w:ascii="함초롬바탕" w:hAnsi="함초롬바탕" w:cs="함초롬바탕" w:eastAsia="함초롬바탕"/>
          <w:color w:val="000000"/>
          <w:spacing w:val="0"/>
          <w:position w:val="0"/>
          <w:sz w:val="20"/>
          <w:shd w:fill="auto" w:val="clear"/>
        </w:rPr>
        <w:t xml:space="preserve">Prof. Hyeyoung Ko (</w:t>
      </w:r>
      <w:hyperlink xmlns:r="http://schemas.openxmlformats.org/officeDocument/2006/relationships" r:id="docRId1">
        <w:r>
          <w:rPr>
            <w:rFonts w:ascii="함초롬바탕" w:hAnsi="함초롬바탕" w:cs="함초롬바탕" w:eastAsia="함초롬바탕"/>
            <w:color w:val="0000FF"/>
            <w:spacing w:val="0"/>
            <w:position w:val="0"/>
            <w:sz w:val="20"/>
            <w:u w:val="single"/>
            <w:shd w:fill="auto" w:val="clear"/>
          </w:rPr>
          <w:t xml:space="preserve">hyko@swu.ac.kr</w:t>
        </w:r>
      </w:hyperlink>
      <w:r>
        <w:rPr>
          <w:rFonts w:ascii="함초롬바탕" w:hAnsi="함초롬바탕" w:cs="함초롬바탕" w:eastAsia="함초롬바탕"/>
          <w:color w:val="000000"/>
          <w:spacing w:val="0"/>
          <w:position w:val="0"/>
          <w:sz w:val="20"/>
          <w:shd w:fill="auto" w:val="clear"/>
        </w:rPr>
        <w:t xml:space="preserv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11. Host &amp; Sponsor</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0"/>
          <w:shd w:fill="auto" w:val="clear"/>
        </w:rPr>
        <w:t xml:space="preserve">ISCC2019 is Hosted by</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International Association for Convergence Science &amp; Technology (</w:t>
      </w:r>
      <w:hyperlink xmlns:r="http://schemas.openxmlformats.org/officeDocument/2006/relationships" r:id="docRId2">
        <w:r>
          <w:rPr>
            <w:rFonts w:ascii="함초롬바탕" w:hAnsi="함초롬바탕" w:cs="함초롬바탕" w:eastAsia="함초롬바탕"/>
            <w:color w:val="000000"/>
            <w:spacing w:val="0"/>
            <w:position w:val="0"/>
            <w:sz w:val="20"/>
            <w:u w:val="single"/>
            <w:shd w:fill="auto" w:val="clear"/>
          </w:rPr>
          <w:t xml:space="preserve">http://iacst.org</w:t>
        </w:r>
      </w:hyperlink>
      <w:r>
        <w:rPr>
          <w:rFonts w:ascii="함초롬바탕" w:hAnsi="함초롬바탕" w:cs="함초롬바탕" w:eastAsia="함초롬바탕"/>
          <w:color w:val="000000"/>
          <w:spacing w:val="0"/>
          <w:position w:val="0"/>
          <w:sz w:val="20"/>
          <w:shd w:fill="auto" w:val="clear"/>
        </w:rPr>
        <w:t xml:space="preserve">)</w:t>
      </w:r>
    </w:p>
    <w:p>
      <w:pPr>
        <w:spacing w:before="0" w:after="0" w:line="384"/>
        <w:ind w:right="0" w:left="200" w:firstLine="0"/>
        <w:jc w:val="both"/>
        <w:rPr>
          <w:rFonts w:ascii="?????" w:hAnsi="?????" w:cs="?????" w:eastAsia="?????"/>
          <w:color w:val="000000"/>
          <w:spacing w:val="0"/>
          <w:position w:val="0"/>
          <w:sz w:val="20"/>
          <w:shd w:fill="auto" w:val="clear"/>
        </w:rPr>
      </w:pPr>
      <w:r>
        <w:rPr>
          <w:rFonts w:ascii="?????" w:hAnsi="?????" w:cs="?????" w:eastAsia="?????"/>
          <w:color w:val="000000"/>
          <w:spacing w:val="0"/>
          <w:position w:val="0"/>
          <w:sz w:val="20"/>
          <w:shd w:fill="auto" w:val="clear"/>
        </w:rPr>
        <w:t xml:space="preserve">   NECTEC, Thailand (</w:t>
      </w:r>
      <w:hyperlink xmlns:r="http://schemas.openxmlformats.org/officeDocument/2006/relationships" r:id="docRId3">
        <w:r>
          <w:rPr>
            <w:rFonts w:ascii="?????" w:hAnsi="?????" w:cs="?????" w:eastAsia="?????"/>
            <w:color w:val="0000FF"/>
            <w:spacing w:val="0"/>
            <w:position w:val="0"/>
            <w:sz w:val="20"/>
            <w:u w:val="single"/>
            <w:shd w:fill="auto" w:val="clear"/>
          </w:rPr>
          <w:t xml:space="preserve">http://www.nectec.or.th/en/</w:t>
        </w:r>
      </w:hyperlink>
      <w:r>
        <w:rPr>
          <w:rFonts w:ascii="?????" w:hAnsi="?????" w:cs="?????" w:eastAsia="?????"/>
          <w:color w:val="000000"/>
          <w:spacing w:val="0"/>
          <w:position w:val="0"/>
          <w:sz w:val="20"/>
          <w:shd w:fill="auto" w:val="clear"/>
        </w:rPr>
        <w:t xml:space="preserve">)</w:t>
      </w:r>
    </w:p>
    <w:p>
      <w:pPr>
        <w:spacing w:before="0" w:after="0" w:line="384"/>
        <w:ind w:right="0" w:left="200" w:firstLine="0"/>
        <w:jc w:val="both"/>
        <w:rPr>
          <w:rFonts w:ascii="?????" w:hAnsi="?????" w:cs="?????" w:eastAsia="?????"/>
          <w:color w:val="000000"/>
          <w:spacing w:val="0"/>
          <w:position w:val="0"/>
          <w:sz w:val="20"/>
          <w:shd w:fill="auto" w:val="clear"/>
        </w:rPr>
      </w:pPr>
      <w:r>
        <w:rPr>
          <w:rFonts w:ascii="?????" w:hAnsi="?????" w:cs="?????" w:eastAsia="?????"/>
          <w:color w:val="000000"/>
          <w:spacing w:val="0"/>
          <w:position w:val="0"/>
          <w:sz w:val="20"/>
          <w:shd w:fill="auto" w:val="clear"/>
        </w:rPr>
        <w:t xml:space="preserve">   Kasetsart University, Thailand (</w:t>
      </w:r>
      <w:hyperlink xmlns:r="http://schemas.openxmlformats.org/officeDocument/2006/relationships" r:id="docRId4">
        <w:r>
          <w:rPr>
            <w:rFonts w:ascii="?????" w:hAnsi="?????" w:cs="?????" w:eastAsia="?????"/>
            <w:color w:val="0000FF"/>
            <w:spacing w:val="0"/>
            <w:position w:val="0"/>
            <w:sz w:val="20"/>
            <w:u w:val="single"/>
            <w:shd w:fill="auto" w:val="clear"/>
          </w:rPr>
          <w:t xml:space="preserve">http://www.ku.ac.th</w:t>
        </w:r>
      </w:hyperlink>
      <w:r>
        <w:rPr>
          <w:rFonts w:ascii="?????" w:hAnsi="?????" w:cs="?????" w:eastAsia="?????"/>
          <w:color w:val="000000"/>
          <w:spacing w:val="0"/>
          <w:position w:val="0"/>
          <w:sz w:val="20"/>
          <w:shd w:fill="auto" w:val="clear"/>
        </w:rPr>
        <w:t xml:space="preserv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0"/>
          <w:shd w:fill="auto" w:val="clear"/>
        </w:rPr>
        <w:t xml:space="preserve">in Cooperation with</w:t>
      </w:r>
      <w:r>
        <w:rPr>
          <w:rFonts w:ascii="함초롬바탕" w:hAnsi="함초롬바탕" w:cs="함초롬바탕" w:eastAsia="함초롬바탕"/>
          <w:color w:val="000000"/>
          <w:spacing w:val="0"/>
          <w:position w:val="0"/>
          <w:sz w:val="20"/>
          <w:shd w:fill="auto" w:val="clear"/>
        </w:rPr>
        <w:t xml:space="preserve">   </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Design Intelligence Award (</w:t>
      </w:r>
      <w:hyperlink xmlns:r="http://schemas.openxmlformats.org/officeDocument/2006/relationships" r:id="docRId5">
        <w:r>
          <w:rPr>
            <w:rFonts w:ascii="함초롬바탕" w:hAnsi="함초롬바탕" w:cs="함초롬바탕" w:eastAsia="함초롬바탕"/>
            <w:color w:val="0000FF"/>
            <w:spacing w:val="0"/>
            <w:position w:val="0"/>
            <w:sz w:val="20"/>
            <w:u w:val="single"/>
            <w:shd w:fill="auto" w:val="clear"/>
          </w:rPr>
          <w:t xml:space="preserve">http://www.di-award.org</w:t>
        </w:r>
      </w:hyperlink>
      <w:r>
        <w:rPr>
          <w:rFonts w:ascii="함초롬바탕" w:hAnsi="함초롬바탕" w:cs="함초롬바탕" w:eastAsia="함초롬바탕"/>
          <w:color w:val="000000"/>
          <w:spacing w:val="0"/>
          <w:position w:val="0"/>
          <w:sz w:val="20"/>
          <w:shd w:fill="auto" w:val="clear"/>
        </w:rPr>
        <w:t xml:space="preserv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0"/>
          <w:shd w:fill="auto" w:val="clear"/>
        </w:rPr>
        <w:t xml:space="preserve">Sponsored by</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Oriental Consultants Global, Japan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Autodesk, USA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Korea Institute of Design Promotion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Pinetree Associates, Korea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hyko@swu.ac.kr" Id="docRId1" Type="http://schemas.openxmlformats.org/officeDocument/2006/relationships/hyperlink" /><Relationship TargetMode="External" Target="http://www.nectec.or.th/en/" Id="docRId3" Type="http://schemas.openxmlformats.org/officeDocument/2006/relationships/hyperlink" /><Relationship TargetMode="External" Target="http://www.di-award.org/" Id="docRId5" Type="http://schemas.openxmlformats.org/officeDocument/2006/relationships/hyperlink" /><Relationship Target="styles.xml" Id="docRId7" Type="http://schemas.openxmlformats.org/officeDocument/2006/relationships/styles" /><Relationship TargetMode="External" Target="http://iscc.iacst.org/" Id="docRId0" Type="http://schemas.openxmlformats.org/officeDocument/2006/relationships/hyperlink" /><Relationship TargetMode="External" Target="http://iacst.org/" Id="docRId2" Type="http://schemas.openxmlformats.org/officeDocument/2006/relationships/hyperlink" /><Relationship TargetMode="External" Target="http://www.ku.ac.th/" Id="docRId4" Type="http://schemas.openxmlformats.org/officeDocument/2006/relationships/hyperlink" /><Relationship Target="numbering.xml" Id="docRId6" Type="http://schemas.openxmlformats.org/officeDocument/2006/relationships/numbering" /></Relationships>
</file>